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5C2DA44E"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62E28">
        <w:rPr>
          <w:rFonts w:ascii="Arial" w:eastAsia="맑은 고딕" w:hAnsi="Arial" w:cs="Arial"/>
          <w:b/>
          <w:bCs/>
          <w:sz w:val="28"/>
        </w:rPr>
        <w:t>95</w:t>
      </w:r>
      <w:r w:rsidR="00262E28">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sidR="00944042">
        <w:rPr>
          <w:rFonts w:ascii="Arial" w:eastAsia="맑은 고딕" w:hAnsi="Arial" w:cs="Arial"/>
          <w:b/>
          <w:bCs/>
          <w:sz w:val="28"/>
        </w:rPr>
        <w:t xml:space="preserve">  </w:t>
      </w:r>
      <w:r>
        <w:rPr>
          <w:rFonts w:ascii="Arial" w:eastAsia="맑은 고딕" w:hAnsi="Arial" w:cs="Arial" w:hint="eastAsia"/>
          <w:b/>
          <w:bCs/>
          <w:sz w:val="28"/>
        </w:rPr>
        <w:t xml:space="preserve"> </w:t>
      </w:r>
      <w:r>
        <w:rPr>
          <w:rFonts w:ascii="Arial" w:eastAsia="맑은 고딕" w:hAnsi="Arial" w:cs="Arial"/>
          <w:b/>
          <w:bCs/>
          <w:sz w:val="28"/>
        </w:rPr>
        <w:t xml:space="preserve"> </w:t>
      </w:r>
      <w:r w:rsidR="00AB71DF">
        <w:rPr>
          <w:rFonts w:ascii="Arial" w:eastAsia="맑은 고딕" w:hAnsi="Arial" w:cs="Arial"/>
          <w:b/>
          <w:bCs/>
          <w:sz w:val="28"/>
        </w:rPr>
        <w:t xml:space="preserve"> </w:t>
      </w:r>
      <w:r w:rsidR="00CD19A5" w:rsidRPr="00CD19A5">
        <w:rPr>
          <w:rFonts w:ascii="Arial" w:hAnsi="Arial" w:cs="Arial"/>
          <w:b/>
          <w:bCs/>
          <w:sz w:val="28"/>
        </w:rPr>
        <w:t>R1-</w:t>
      </w:r>
      <w:r w:rsidR="00262E28" w:rsidRPr="00CD19A5">
        <w:rPr>
          <w:rFonts w:ascii="Arial" w:hAnsi="Arial" w:cs="Arial"/>
          <w:b/>
          <w:bCs/>
          <w:sz w:val="28"/>
        </w:rPr>
        <w:t>1</w:t>
      </w:r>
      <w:r w:rsidR="00262E28">
        <w:rPr>
          <w:rFonts w:ascii="Arial" w:hAnsi="Arial" w:cs="Arial"/>
          <w:b/>
          <w:bCs/>
          <w:sz w:val="28"/>
        </w:rPr>
        <w:t>81</w:t>
      </w:r>
      <w:r w:rsidR="006F0DAC">
        <w:rPr>
          <w:rFonts w:ascii="Arial" w:hAnsi="Arial" w:cs="Arial"/>
          <w:b/>
          <w:bCs/>
          <w:sz w:val="28"/>
        </w:rPr>
        <w:t>2590</w:t>
      </w:r>
    </w:p>
    <w:p w14:paraId="7F9AD9F1" w14:textId="039BE1B3" w:rsidR="00A85A84" w:rsidRDefault="00262E28"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2018</w:t>
      </w:r>
      <w:bookmarkStart w:id="0" w:name="_GoBack"/>
      <w:bookmarkEnd w:id="0"/>
    </w:p>
    <w:p w14:paraId="6E4462CD" w14:textId="7437963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DA2399">
        <w:rPr>
          <w:rFonts w:ascii="Arial" w:eastAsia="맑은 고딕" w:hAnsi="Arial"/>
          <w:sz w:val="24"/>
          <w:lang w:val="en-US" w:eastAsia="ko-KR"/>
        </w:rPr>
        <w:t>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49FCDCF6"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F5944" w:rsidRPr="008F5944">
        <w:rPr>
          <w:rFonts w:ascii="Arial" w:eastAsiaTheme="minorEastAsia" w:hAnsi="Arial"/>
          <w:sz w:val="24"/>
          <w:lang w:eastAsia="ko-KR"/>
        </w:rPr>
        <w:t>Discussion on power saving for DRX operation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0E4A210E" w:rsidR="00CB0994" w:rsidRDefault="00262E28" w:rsidP="00362411">
      <w:pPr>
        <w:ind w:left="0" w:firstLine="0"/>
        <w:rPr>
          <w:rFonts w:eastAsiaTheme="minorEastAsia"/>
          <w:szCs w:val="22"/>
          <w:lang w:eastAsia="ko-KR"/>
        </w:rPr>
      </w:pPr>
      <w:r>
        <w:rPr>
          <w:rFonts w:eastAsiaTheme="minorEastAsia"/>
          <w:szCs w:val="22"/>
          <w:lang w:eastAsia="ko-KR"/>
        </w:rPr>
        <w:t xml:space="preserve">This contribution is resubmission of R1-1810310. </w:t>
      </w:r>
      <w:r w:rsidR="002924F7">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sidR="002924F7">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2B0A6183" w:rsidR="002924F7" w:rsidRPr="002924F7" w:rsidRDefault="0022046D" w:rsidP="002924F7">
      <w:pPr>
        <w:ind w:left="0" w:firstLineChars="250" w:firstLine="500"/>
        <w:rPr>
          <w:rFonts w:eastAsiaTheme="minorEastAsia"/>
          <w:szCs w:val="22"/>
          <w:lang w:eastAsia="ko-KR"/>
        </w:rPr>
      </w:pPr>
      <w:r>
        <w:rPr>
          <w:rFonts w:eastAsiaTheme="minorEastAsia" w:hint="eastAsia"/>
          <w:szCs w:val="22"/>
          <w:lang w:eastAsia="ko-KR"/>
        </w:rPr>
        <w:t xml:space="preserve">This contribution discusses UE </w:t>
      </w:r>
      <w:r>
        <w:rPr>
          <w:rFonts w:eastAsiaTheme="minorEastAsia"/>
          <w:szCs w:val="22"/>
          <w:lang w:eastAsia="ko-KR"/>
        </w:rPr>
        <w:t xml:space="preserve">behaviours on PDCCH monitoring considering DRX operation and network assistance information. </w:t>
      </w:r>
      <w:r w:rsidR="009B0290">
        <w:rPr>
          <w:rFonts w:eastAsiaTheme="minorEastAsia"/>
          <w:szCs w:val="22"/>
          <w:lang w:eastAsia="ko-KR"/>
        </w:rPr>
        <w:t xml:space="preserve">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7BC2A48B" w14:textId="77777777" w:rsidR="006C5C92" w:rsidRPr="0022046D" w:rsidRDefault="006C5C92" w:rsidP="006C5C92">
      <w:pPr>
        <w:pStyle w:val="10"/>
        <w:numPr>
          <w:ilvl w:val="1"/>
          <w:numId w:val="2"/>
        </w:numPr>
        <w:spacing w:after="0"/>
        <w:rPr>
          <w:rFonts w:eastAsiaTheme="minorEastAsia" w:cs="Arial"/>
          <w:b/>
          <w:sz w:val="24"/>
          <w:szCs w:val="28"/>
          <w:lang w:eastAsia="ko-KR"/>
        </w:rPr>
      </w:pPr>
      <w:r w:rsidRPr="0022046D">
        <w:rPr>
          <w:rFonts w:eastAsiaTheme="minorEastAsia" w:cs="Arial"/>
          <w:b/>
          <w:sz w:val="24"/>
          <w:szCs w:val="28"/>
          <w:lang w:eastAsia="ko-KR"/>
        </w:rPr>
        <w:t>PDCCH monitoring reduction considering DRX operation</w:t>
      </w:r>
    </w:p>
    <w:p w14:paraId="3C5A3724" w14:textId="045F6DDB" w:rsidR="00832D86" w:rsidRDefault="00B31581" w:rsidP="000D1421">
      <w:pPr>
        <w:spacing w:after="0"/>
        <w:ind w:left="0" w:firstLine="0"/>
        <w:rPr>
          <w:rFonts w:eastAsiaTheme="minorEastAsia"/>
          <w:lang w:eastAsia="ko-KR"/>
        </w:rPr>
      </w:pPr>
      <w:r>
        <w:rPr>
          <w:rFonts w:eastAsiaTheme="minorEastAsia" w:hint="eastAsia"/>
          <w:lang w:eastAsia="ko-KR"/>
        </w:rPr>
        <w:t xml:space="preserve">In NR, </w:t>
      </w:r>
      <w:r>
        <w:rPr>
          <w:rFonts w:eastAsiaTheme="minorEastAsia"/>
          <w:lang w:eastAsia="ko-KR"/>
        </w:rPr>
        <w:t xml:space="preserve">UE </w:t>
      </w:r>
      <w:r w:rsidR="00673416">
        <w:rPr>
          <w:rFonts w:eastAsiaTheme="minorEastAsia"/>
          <w:lang w:eastAsia="ko-KR"/>
        </w:rPr>
        <w:t>would</w:t>
      </w:r>
      <w:r>
        <w:rPr>
          <w:rFonts w:eastAsiaTheme="minorEastAsia"/>
          <w:lang w:eastAsia="ko-KR"/>
        </w:rPr>
        <w:t xml:space="preserve"> perform PDCCH BD attempts in </w:t>
      </w:r>
      <w:r w:rsidR="00673416">
        <w:rPr>
          <w:rFonts w:eastAsiaTheme="minorEastAsia"/>
          <w:lang w:eastAsia="ko-KR"/>
        </w:rPr>
        <w:t>the configured PDCCH monitoring occasion, and the PDCCH monitoring occasions are derived by the search space configuration</w:t>
      </w:r>
      <w:r>
        <w:rPr>
          <w:rFonts w:eastAsiaTheme="minorEastAsia"/>
          <w:lang w:eastAsia="ko-KR"/>
        </w:rPr>
        <w:t xml:space="preserve">. </w:t>
      </w:r>
      <w:r w:rsidR="00673416">
        <w:rPr>
          <w:rFonts w:eastAsiaTheme="minorEastAsia"/>
          <w:lang w:eastAsia="ko-KR"/>
        </w:rPr>
        <w:t xml:space="preserve">Depending on the configuration, the PDCCH monitoring occasion may not exist in every slot, or may exist multiple time in a slot. Furthermore, if DRX is configured, UE may not monitor PDCCH in every PDCCH monitoring occasions. To be specific, </w:t>
      </w:r>
      <w:r w:rsidR="00550ADD">
        <w:rPr>
          <w:rFonts w:eastAsiaTheme="minorEastAsia"/>
          <w:lang w:eastAsia="ko-KR"/>
        </w:rPr>
        <w:t xml:space="preserve">UE will perform PDCCH monitoring only if the MAC entity is in Active Time which is defined as the time duration during the following conditions are met [2]: </w:t>
      </w:r>
    </w:p>
    <w:p w14:paraId="7167EDED" w14:textId="2F7AC2FD" w:rsidR="00550ADD" w:rsidRPr="00F72E89" w:rsidRDefault="00550ADD" w:rsidP="000D1421">
      <w:pPr>
        <w:pStyle w:val="B1"/>
        <w:spacing w:after="0"/>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r w:rsidRPr="00F72E89">
        <w:rPr>
          <w:i/>
        </w:rPr>
        <w:t>drx-RetransmissionTimerDL</w:t>
      </w:r>
      <w:r w:rsidRPr="00F72E89">
        <w:rPr>
          <w:noProof/>
        </w:rPr>
        <w:t xml:space="preserve"> or </w:t>
      </w:r>
      <w:r w:rsidRPr="00F72E89">
        <w:rPr>
          <w:i/>
        </w:rPr>
        <w:t>drx-RetransmissionTimerUL</w:t>
      </w:r>
      <w:r w:rsidRPr="00F72E89">
        <w:rPr>
          <w:noProof/>
        </w:rPr>
        <w:t xml:space="preserve"> or </w:t>
      </w:r>
      <w:r w:rsidRPr="00F72E89">
        <w:rPr>
          <w:i/>
          <w:noProof/>
        </w:rPr>
        <w:t>ra-ContentionResolutionTimer</w:t>
      </w:r>
      <w:r w:rsidRPr="00F72E89">
        <w:rPr>
          <w:noProof/>
        </w:rPr>
        <w:t xml:space="preserve"> is running; or</w:t>
      </w:r>
    </w:p>
    <w:p w14:paraId="3B1F8480" w14:textId="13973E6D" w:rsidR="00550ADD" w:rsidRPr="00F72E89" w:rsidRDefault="00550ADD" w:rsidP="000D1421">
      <w:pPr>
        <w:pStyle w:val="B1"/>
        <w:spacing w:after="0"/>
        <w:rPr>
          <w:noProof/>
        </w:rPr>
      </w:pPr>
      <w:r w:rsidRPr="00F72E89">
        <w:rPr>
          <w:noProof/>
        </w:rPr>
        <w:t>-</w:t>
      </w:r>
      <w:r w:rsidRPr="00F72E89">
        <w:rPr>
          <w:noProof/>
        </w:rPr>
        <w:tab/>
        <w:t>a Scheduling Request is sent on PUCCH and is pending; or</w:t>
      </w:r>
    </w:p>
    <w:p w14:paraId="432AEF74" w14:textId="2C429F42" w:rsidR="00550ADD" w:rsidRPr="00F72E89" w:rsidRDefault="00550ADD" w:rsidP="000D1421">
      <w:pPr>
        <w:pStyle w:val="B1"/>
        <w:spacing w:after="0"/>
        <w:rPr>
          <w:noProof/>
        </w:rPr>
      </w:pPr>
      <w:r w:rsidRPr="00F72E89">
        <w:rPr>
          <w:noProof/>
        </w:rPr>
        <w:lastRenderedPageBreak/>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w:t>
      </w:r>
    </w:p>
    <w:p w14:paraId="59480A35" w14:textId="4537B437" w:rsidR="000D1421" w:rsidRDefault="00904688" w:rsidP="000D1421">
      <w:pPr>
        <w:spacing w:after="0"/>
        <w:ind w:left="0" w:firstLineChars="250" w:firstLine="500"/>
        <w:rPr>
          <w:noProof/>
        </w:rPr>
      </w:pPr>
      <w:r>
        <w:rPr>
          <w:rFonts w:eastAsiaTheme="minorEastAsia" w:hint="eastAsia"/>
          <w:lang w:eastAsia="ko-KR"/>
        </w:rPr>
        <w:t xml:space="preserve">At the beginning of every </w:t>
      </w:r>
      <w:r>
        <w:rPr>
          <w:rFonts w:eastAsiaTheme="minorEastAsia"/>
          <w:lang w:eastAsia="ko-KR"/>
        </w:rPr>
        <w:t xml:space="preserve">(long duration or short duration) </w:t>
      </w:r>
      <w:r>
        <w:rPr>
          <w:rFonts w:eastAsiaTheme="minorEastAsia" w:hint="eastAsia"/>
          <w:lang w:eastAsia="ko-KR"/>
        </w:rPr>
        <w:t xml:space="preserve">DRX cycle, </w:t>
      </w:r>
      <w:r>
        <w:rPr>
          <w:rFonts w:eastAsiaTheme="minorEastAsia"/>
          <w:lang w:eastAsia="ko-KR"/>
        </w:rPr>
        <w:t xml:space="preserve">UE starts </w:t>
      </w:r>
      <w:r w:rsidRPr="00F72E89">
        <w:rPr>
          <w:i/>
          <w:noProof/>
        </w:rPr>
        <w:t>drx-onDurationTimer</w:t>
      </w:r>
      <w:r>
        <w:rPr>
          <w:noProof/>
        </w:rPr>
        <w:t xml:space="preserve">, and then if UE receives PDCCH indicating a new transmission (DL or UL), UE (re)starts </w:t>
      </w:r>
      <w:r w:rsidRPr="00F72E89">
        <w:rPr>
          <w:i/>
          <w:noProof/>
        </w:rPr>
        <w:t>drx-InactivityTimer</w:t>
      </w:r>
      <w:r>
        <w:rPr>
          <w:noProof/>
        </w:rPr>
        <w:t xml:space="preserve">. </w:t>
      </w:r>
      <w:r w:rsidR="00926CAA">
        <w:rPr>
          <w:noProof/>
        </w:rPr>
        <w:t xml:space="preserve">It mean that UE </w:t>
      </w:r>
      <w:r w:rsidR="000D1421">
        <w:rPr>
          <w:noProof/>
        </w:rPr>
        <w:t xml:space="preserve">needs to be </w:t>
      </w:r>
      <w:r w:rsidR="00926CAA">
        <w:rPr>
          <w:noProof/>
        </w:rPr>
        <w:t xml:space="preserve">ready to receive PDCCH </w:t>
      </w:r>
      <w:r w:rsidR="000D1421">
        <w:rPr>
          <w:noProof/>
        </w:rPr>
        <w:t xml:space="preserve">at the beginning of every DRX cylces, and UE could go to sleep if UE does not receive any PDCCH indicating a new transmission until </w:t>
      </w:r>
      <w:r w:rsidR="000D1421" w:rsidRPr="00F72E89">
        <w:rPr>
          <w:i/>
          <w:noProof/>
        </w:rPr>
        <w:t>drx-onDurationTimer</w:t>
      </w:r>
      <w:r w:rsidR="000D1421">
        <w:rPr>
          <w:noProof/>
        </w:rPr>
        <w:t xml:space="preserve"> expires. On the other hands, if UE receives PDCCH</w:t>
      </w:r>
      <w:r w:rsidR="000D1421" w:rsidRPr="000D1421">
        <w:rPr>
          <w:noProof/>
        </w:rPr>
        <w:t xml:space="preserve"> </w:t>
      </w:r>
      <w:r w:rsidR="000D1421">
        <w:rPr>
          <w:noProof/>
        </w:rPr>
        <w:t xml:space="preserve">indicating a new transmission before the expiration of </w:t>
      </w:r>
      <w:r w:rsidR="000D1421" w:rsidRPr="00F72E89">
        <w:rPr>
          <w:i/>
          <w:noProof/>
        </w:rPr>
        <w:t>drx-onDurationTimer</w:t>
      </w:r>
      <w:r w:rsidR="000D1421">
        <w:rPr>
          <w:noProof/>
        </w:rPr>
        <w:t xml:space="preserve">, UE will keep trying to receive PDCCH until </w:t>
      </w:r>
      <w:r w:rsidR="000D1421" w:rsidRPr="00F72E89">
        <w:rPr>
          <w:i/>
          <w:noProof/>
        </w:rPr>
        <w:t>drx-InactivityTimer</w:t>
      </w:r>
      <w:r w:rsidR="000D1421">
        <w:rPr>
          <w:noProof/>
        </w:rPr>
        <w:t xml:space="preserve"> expires. Moreover, </w:t>
      </w:r>
      <w:r w:rsidR="00BE3C23">
        <w:rPr>
          <w:noProof/>
        </w:rPr>
        <w:t xml:space="preserve">after initial DL or UL transmission, UE may need to be ready to receive PDCCH indicating retransmission (per HARQ process). In this case, </w:t>
      </w:r>
      <w:r w:rsidR="00BE3C23" w:rsidRPr="00F72E89">
        <w:rPr>
          <w:i/>
        </w:rPr>
        <w:t>drx-RetransmissionTimerDL</w:t>
      </w:r>
      <w:r w:rsidR="00BE3C23" w:rsidRPr="00F72E89">
        <w:rPr>
          <w:noProof/>
        </w:rPr>
        <w:t xml:space="preserve"> or </w:t>
      </w:r>
      <w:r w:rsidR="00BE3C23" w:rsidRPr="00F72E89">
        <w:rPr>
          <w:i/>
        </w:rPr>
        <w:t>drx-RetransmissionTimerUL</w:t>
      </w:r>
      <w:r w:rsidR="00BE3C23" w:rsidRPr="00F72E89">
        <w:rPr>
          <w:noProof/>
        </w:rPr>
        <w:t xml:space="preserve"> </w:t>
      </w:r>
      <w:r w:rsidR="00BE3C23">
        <w:rPr>
          <w:noProof/>
        </w:rPr>
        <w:t xml:space="preserve">can make the MAC entity in Active Time. Regardless of DRX </w:t>
      </w:r>
      <w:r w:rsidR="00D079AE">
        <w:rPr>
          <w:noProof/>
        </w:rPr>
        <w:t>cycle</w:t>
      </w:r>
      <w:r w:rsidR="00BE3C23">
        <w:rPr>
          <w:noProof/>
        </w:rPr>
        <w:t xml:space="preserve">, UE can be ready to receive PDCCH when UE sent SR on PUCCH, and it is pending. </w:t>
      </w:r>
    </w:p>
    <w:p w14:paraId="7B8D8762" w14:textId="184A3343" w:rsidR="009A2FC9" w:rsidRPr="009A2FC9" w:rsidRDefault="009A2FC9" w:rsidP="009A2FC9">
      <w:pPr>
        <w:spacing w:after="0"/>
        <w:ind w:left="0" w:firstLine="0"/>
        <w:rPr>
          <w:b/>
          <w:i/>
          <w:noProof/>
        </w:rPr>
      </w:pPr>
      <w:r>
        <w:rPr>
          <w:b/>
          <w:i/>
          <w:noProof/>
        </w:rPr>
        <w:t xml:space="preserve">Observation 1: In current DRX operation, UE monitors PDCCH in Active Time, and the Active Time occurs due to the various conditions to receive PDCCH indicaing a new transmission, or PDCCH indicating retransmisison, or PDCCH associated with UL grant. </w:t>
      </w:r>
    </w:p>
    <w:p w14:paraId="6459A286" w14:textId="76DE0789" w:rsidR="00BE3C23" w:rsidRDefault="00BE3C23" w:rsidP="000D1421">
      <w:pPr>
        <w:spacing w:after="0"/>
        <w:ind w:left="0" w:firstLineChars="250" w:firstLine="500"/>
        <w:rPr>
          <w:noProof/>
        </w:rPr>
      </w:pPr>
      <w:r>
        <w:rPr>
          <w:noProof/>
        </w:rPr>
        <w:t xml:space="preserve">In current DRX operation, there is no restriction on UE behaviour on PDCCH monitoring during the Active Time. To be specific, during the Active Time, UE will perform PDCCH monitroing for all the configrued CORESET, search space, and DCI formats. </w:t>
      </w:r>
      <w:r w:rsidR="006C5C92">
        <w:rPr>
          <w:noProof/>
        </w:rPr>
        <w:t xml:space="preserve">In our view, depending on the condition which makes the MAC entity in Active Time, it can be considered to reduce the number of PDCCH BD attemtps at UE side efficiently. For instance, if the Active Time occurs due to the scheduling request and any other DRX timers are not running, UE may need to monitor PDCCH </w:t>
      </w:r>
      <w:r w:rsidR="00273A68">
        <w:rPr>
          <w:noProof/>
        </w:rPr>
        <w:t xml:space="preserve">for </w:t>
      </w:r>
      <w:r w:rsidR="006C5C92">
        <w:rPr>
          <w:noProof/>
        </w:rPr>
        <w:t xml:space="preserve">UL </w:t>
      </w:r>
      <w:r w:rsidR="00273A68">
        <w:rPr>
          <w:noProof/>
        </w:rPr>
        <w:t xml:space="preserve">grant </w:t>
      </w:r>
      <w:r w:rsidR="006C5C92">
        <w:rPr>
          <w:noProof/>
        </w:rPr>
        <w:t xml:space="preserve">only. Similarly, if the MAC entity is in Active Time but a SR is not sent or it is not pending, UE may not need to monitor PDCCH </w:t>
      </w:r>
      <w:r w:rsidR="00273A68">
        <w:rPr>
          <w:noProof/>
        </w:rPr>
        <w:t xml:space="preserve">for </w:t>
      </w:r>
      <w:r w:rsidR="006C5C92">
        <w:rPr>
          <w:noProof/>
        </w:rPr>
        <w:t xml:space="preserve">UL </w:t>
      </w:r>
      <w:r w:rsidR="00273A68">
        <w:rPr>
          <w:noProof/>
        </w:rPr>
        <w:t>grant</w:t>
      </w:r>
      <w:r w:rsidR="006C5C92">
        <w:rPr>
          <w:noProof/>
        </w:rPr>
        <w:t xml:space="preserve">. </w:t>
      </w:r>
      <w:r w:rsidR="005D644F">
        <w:rPr>
          <w:noProof/>
        </w:rPr>
        <w:t xml:space="preserve">In addition, if DRX is configured, UE would not report CSI if </w:t>
      </w:r>
      <w:r w:rsidR="00C67B33" w:rsidRPr="00F72E89">
        <w:rPr>
          <w:i/>
          <w:noProof/>
        </w:rPr>
        <w:t>drx-onDurationTimer</w:t>
      </w:r>
      <w:r w:rsidR="00C67B33">
        <w:rPr>
          <w:noProof/>
        </w:rPr>
        <w:t xml:space="preserve"> is not running for the case where CQI masking is setup or if </w:t>
      </w:r>
      <w:r w:rsidR="005D644F">
        <w:rPr>
          <w:noProof/>
        </w:rPr>
        <w:t>the MAC entity is not in Active Time</w:t>
      </w:r>
      <w:r w:rsidR="00C67B33">
        <w:rPr>
          <w:noProof/>
        </w:rPr>
        <w:t xml:space="preserve"> for other cases. In other words, at the beginning of the Active Time (or if only </w:t>
      </w:r>
      <w:r w:rsidR="00C67B33" w:rsidRPr="00F72E89">
        <w:rPr>
          <w:i/>
          <w:noProof/>
        </w:rPr>
        <w:t>drx-onDurationTimer</w:t>
      </w:r>
      <w:r w:rsidR="00C67B33">
        <w:rPr>
          <w:noProof/>
        </w:rPr>
        <w:t xml:space="preserve"> is running), the network may not know the accurate CSI for the UE; therefore, non-fallback DCI (e.g. DCI foramt 1-1) may not be efficinelty used. Instead, it can be considered that UE may monitor only fallback DCI (e.g. DCI format 1-0/0-0) at the beginning of the Active Time (or if only </w:t>
      </w:r>
      <w:r w:rsidR="00C67B33" w:rsidRPr="00F72E89">
        <w:rPr>
          <w:i/>
          <w:noProof/>
        </w:rPr>
        <w:t>drx-onDurationTimer</w:t>
      </w:r>
      <w:r w:rsidR="00C67B33">
        <w:rPr>
          <w:noProof/>
        </w:rPr>
        <w:t xml:space="preserve"> is running). </w:t>
      </w:r>
      <w:r w:rsidR="005D644F">
        <w:rPr>
          <w:noProof/>
        </w:rPr>
        <w:t xml:space="preserve">In those points of views, we propose that </w:t>
      </w:r>
      <w:r w:rsidR="002D18E4" w:rsidRPr="00347108">
        <w:rPr>
          <w:noProof/>
        </w:rPr>
        <w:t>monitoring behavior can be diffrent</w:t>
      </w:r>
      <w:r w:rsidR="005D644F">
        <w:rPr>
          <w:noProof/>
        </w:rPr>
        <w:t xml:space="preserve"> depending on the conditions for the Active Time. </w:t>
      </w:r>
    </w:p>
    <w:p w14:paraId="52351A3F" w14:textId="585D9BC1" w:rsidR="005D644F" w:rsidRDefault="009A2FC9" w:rsidP="009A2FC9">
      <w:pPr>
        <w:spacing w:after="0"/>
        <w:ind w:left="0" w:firstLine="0"/>
        <w:rPr>
          <w:b/>
          <w:i/>
          <w:noProof/>
        </w:rPr>
      </w:pPr>
      <w:r>
        <w:rPr>
          <w:b/>
          <w:i/>
          <w:noProof/>
        </w:rPr>
        <w:t xml:space="preserve">Observation 2: There is no restrcions on which CORESET or Search Space or DCI foramt to be monitored during the Active Time in DRX operation. UE will monitors PDCCHs associated with all the configured CORESET/Search space/DCI formats. </w:t>
      </w:r>
    </w:p>
    <w:p w14:paraId="1A2D1900" w14:textId="3ED40BA1" w:rsidR="009A2FC9" w:rsidRPr="00904688" w:rsidRDefault="009A2FC9" w:rsidP="009A2FC9">
      <w:pPr>
        <w:spacing w:after="0"/>
        <w:ind w:left="0" w:firstLine="0"/>
        <w:rPr>
          <w:rFonts w:eastAsiaTheme="minorEastAsia"/>
          <w:lang w:eastAsia="ko-KR"/>
        </w:rPr>
      </w:pPr>
      <w:r>
        <w:rPr>
          <w:b/>
          <w:i/>
          <w:noProof/>
        </w:rPr>
        <w:t xml:space="preserve">Proposal 1: If DRX is configured, </w:t>
      </w:r>
      <w:r w:rsidR="005041D8" w:rsidRPr="005041D8">
        <w:rPr>
          <w:b/>
          <w:i/>
          <w:noProof/>
        </w:rPr>
        <w:t xml:space="preserve">monitoring behavior </w:t>
      </w:r>
      <w:r w:rsidR="005249F2">
        <w:rPr>
          <w:b/>
          <w:i/>
          <w:noProof/>
        </w:rPr>
        <w:t xml:space="preserve">can be different during the Active Time depending on the DRX timer state and SR state. </w:t>
      </w:r>
    </w:p>
    <w:p w14:paraId="12E481A5" w14:textId="5797F48C" w:rsidR="00550ADD" w:rsidRPr="00C67B33" w:rsidRDefault="00C67B33" w:rsidP="00C67B33">
      <w:pPr>
        <w:ind w:left="0" w:firstLineChars="250" w:firstLine="500"/>
        <w:rPr>
          <w:rFonts w:eastAsiaTheme="minorEastAsia"/>
          <w:lang w:eastAsia="ko-KR"/>
        </w:rPr>
      </w:pPr>
      <w:r>
        <w:rPr>
          <w:rFonts w:eastAsiaTheme="minorEastAsia" w:hint="eastAsia"/>
          <w:lang w:eastAsia="ko-KR"/>
        </w:rPr>
        <w:t xml:space="preserve">In NR, UE will perform </w:t>
      </w:r>
      <w:r>
        <w:rPr>
          <w:rFonts w:eastAsiaTheme="minorEastAsia"/>
          <w:lang w:eastAsia="ko-KR"/>
        </w:rPr>
        <w:t>transmission</w:t>
      </w:r>
      <w:r>
        <w:rPr>
          <w:rFonts w:eastAsiaTheme="minorEastAsia" w:hint="eastAsia"/>
          <w:lang w:eastAsia="ko-KR"/>
        </w:rPr>
        <w:t>/</w:t>
      </w:r>
      <w:r>
        <w:rPr>
          <w:rFonts w:eastAsiaTheme="minorEastAsia"/>
          <w:lang w:eastAsia="ko-KR"/>
        </w:rPr>
        <w:t xml:space="preserve">reception procedure based on the BWP configuration. Regarding PDCCH reception, UE will monitors PDCCH which is transmitted within active DL BWP. When UE does not receive </w:t>
      </w:r>
      <w:r w:rsidR="009A2FC9">
        <w:rPr>
          <w:rFonts w:eastAsiaTheme="minorEastAsia"/>
          <w:lang w:eastAsia="ko-KR"/>
        </w:rPr>
        <w:t xml:space="preserve">PDCCH indicating PDSCH for a certain duration of time (or if </w:t>
      </w:r>
      <w:r w:rsidR="009A2FC9" w:rsidRPr="009A2FC9">
        <w:rPr>
          <w:rFonts w:eastAsiaTheme="minorEastAsia"/>
          <w:i/>
          <w:lang w:eastAsia="ko-KR"/>
        </w:rPr>
        <w:t>bwp-InactivityTimer</w:t>
      </w:r>
      <w:r w:rsidR="009A2FC9">
        <w:rPr>
          <w:rFonts w:eastAsiaTheme="minorEastAsia"/>
          <w:lang w:eastAsia="ko-KR"/>
        </w:rPr>
        <w:t xml:space="preserve"> expires), UE’s active DL BWP could be changed into default BWP for power saving. However, in the current specification, DRX parameters are not changed </w:t>
      </w:r>
      <w:r w:rsidR="009A2FC9">
        <w:rPr>
          <w:rFonts w:eastAsiaTheme="minorEastAsia"/>
          <w:lang w:eastAsia="ko-KR"/>
        </w:rPr>
        <w:lastRenderedPageBreak/>
        <w:t xml:space="preserve">across different BWP. In our view, at least when UE’s active DL BWP is set to be default BWP, it would be better to have different DRX configurations to save UE power consumption further. </w:t>
      </w:r>
    </w:p>
    <w:p w14:paraId="641E89CD" w14:textId="67CEF8E0" w:rsidR="005249F2" w:rsidRDefault="005249F2" w:rsidP="005249F2">
      <w:pPr>
        <w:spacing w:after="0"/>
        <w:ind w:left="0" w:firstLine="0"/>
        <w:rPr>
          <w:b/>
          <w:i/>
          <w:noProof/>
        </w:rPr>
      </w:pPr>
      <w:r>
        <w:rPr>
          <w:b/>
          <w:i/>
          <w:noProof/>
        </w:rPr>
        <w:t xml:space="preserve">Observation 3: In the current specificaiton, DRX configuration is per cell group. </w:t>
      </w:r>
      <w:r w:rsidR="005041D8">
        <w:rPr>
          <w:b/>
          <w:i/>
          <w:noProof/>
        </w:rPr>
        <w:t>Thus</w:t>
      </w:r>
      <w:r>
        <w:rPr>
          <w:b/>
          <w:i/>
          <w:noProof/>
        </w:rPr>
        <w:t xml:space="preserve">, even though default BWP is active, DRX parameters are not changed. </w:t>
      </w:r>
    </w:p>
    <w:p w14:paraId="0299755D" w14:textId="6C73D906" w:rsidR="005249F2" w:rsidRDefault="005249F2" w:rsidP="005249F2">
      <w:pPr>
        <w:spacing w:after="0"/>
        <w:ind w:left="0" w:firstLine="0"/>
        <w:rPr>
          <w:b/>
          <w:i/>
          <w:noProof/>
        </w:rPr>
      </w:pPr>
      <w:r>
        <w:rPr>
          <w:b/>
          <w:i/>
          <w:noProof/>
        </w:rPr>
        <w:t xml:space="preserve">Proposal 2: </w:t>
      </w:r>
      <w:r w:rsidR="00E52FC9">
        <w:rPr>
          <w:b/>
          <w:i/>
          <w:noProof/>
        </w:rPr>
        <w:t xml:space="preserve">Separate </w:t>
      </w:r>
      <w:r>
        <w:rPr>
          <w:b/>
          <w:i/>
          <w:noProof/>
        </w:rPr>
        <w:t xml:space="preserve">configuration of DRX </w:t>
      </w:r>
      <w:r w:rsidR="002130F0">
        <w:rPr>
          <w:b/>
          <w:i/>
          <w:noProof/>
        </w:rPr>
        <w:t>between default</w:t>
      </w:r>
      <w:r>
        <w:rPr>
          <w:b/>
          <w:i/>
          <w:noProof/>
        </w:rPr>
        <w:t xml:space="preserve"> BWP </w:t>
      </w:r>
      <w:r w:rsidR="002130F0">
        <w:rPr>
          <w:b/>
          <w:i/>
          <w:noProof/>
        </w:rPr>
        <w:t xml:space="preserve">and other configured BWP </w:t>
      </w:r>
      <w:r w:rsidR="00E52FC9">
        <w:rPr>
          <w:b/>
          <w:i/>
          <w:noProof/>
        </w:rPr>
        <w:t xml:space="preserve">can be considered </w:t>
      </w:r>
      <w:r>
        <w:rPr>
          <w:b/>
          <w:i/>
          <w:noProof/>
        </w:rPr>
        <w:t xml:space="preserve">at least in a single cell case. </w:t>
      </w:r>
    </w:p>
    <w:p w14:paraId="15D36B6D" w14:textId="77777777" w:rsidR="00704537" w:rsidRDefault="00704537" w:rsidP="00FD3E0B">
      <w:pPr>
        <w:ind w:left="0" w:firstLine="0"/>
        <w:rPr>
          <w:rFonts w:eastAsiaTheme="minorEastAsia"/>
          <w:lang w:eastAsia="ko-KR"/>
        </w:rPr>
      </w:pPr>
    </w:p>
    <w:p w14:paraId="114F2992" w14:textId="47796E8C" w:rsidR="0039007C" w:rsidRPr="0022046D" w:rsidRDefault="0049588E" w:rsidP="0039007C">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PDCCH monitoring reduction based on enhanced paging information</w:t>
      </w:r>
    </w:p>
    <w:p w14:paraId="2F3D6D95" w14:textId="2A126DAF" w:rsidR="00D32EF8" w:rsidRDefault="00CC3D98" w:rsidP="00D32EF8">
      <w:pPr>
        <w:spacing w:after="0"/>
        <w:ind w:left="0" w:firstLine="0"/>
        <w:rPr>
          <w:rFonts w:eastAsiaTheme="minorEastAsia"/>
          <w:lang w:eastAsia="ko-KR"/>
        </w:rPr>
      </w:pPr>
      <w:r>
        <w:rPr>
          <w:rFonts w:eastAsiaTheme="minorEastAsia" w:hint="eastAsia"/>
          <w:lang w:eastAsia="ko-KR"/>
        </w:rPr>
        <w:t>In case of UL data</w:t>
      </w:r>
      <w:r>
        <w:rPr>
          <w:rFonts w:eastAsiaTheme="minorEastAsia"/>
          <w:lang w:eastAsia="ko-KR"/>
        </w:rPr>
        <w:t xml:space="preserve"> traffic</w:t>
      </w:r>
      <w:r>
        <w:rPr>
          <w:rFonts w:eastAsiaTheme="minorEastAsia" w:hint="eastAsia"/>
          <w:lang w:eastAsia="ko-KR"/>
        </w:rPr>
        <w:t xml:space="preserve">, the network may not know how amount of UL grant is needed to handle a certain UL data packet. </w:t>
      </w:r>
      <w:r>
        <w:rPr>
          <w:rFonts w:eastAsiaTheme="minorEastAsia"/>
          <w:lang w:eastAsia="ko-KR"/>
        </w:rPr>
        <w:t>In NR, UE first send a scheduling request to be scheduled with UL grant</w:t>
      </w:r>
      <w:r w:rsidR="005041D8">
        <w:rPr>
          <w:rFonts w:eastAsiaTheme="minorEastAsia"/>
          <w:lang w:eastAsia="ko-KR"/>
        </w:rPr>
        <w:t xml:space="preserve"> unless resources of configured grant are configured</w:t>
      </w:r>
      <w:r>
        <w:rPr>
          <w:rFonts w:eastAsiaTheme="minorEastAsia"/>
          <w:lang w:eastAsia="ko-KR"/>
        </w:rPr>
        <w:t>, and then UE reports buffer status after UL grant reception. Based on the reported buffer status and/or SR state (e.g. pending), gNB could schedule the sufficient number of UL grant to a UE. However, in case of DL data traffic, the network knows how amount of DL assignment is needed to handle a certain DL data packet considering UE’s channel condition and traffic situation. In this case, gNB can give a UE paging record to change UE’s state from IDLE into RRC_CONNECTED. Meanwhile, the paging record includes UE identity asso</w:t>
      </w:r>
      <w:r w:rsidR="000F0EE4">
        <w:rPr>
          <w:rFonts w:eastAsiaTheme="minorEastAsia"/>
          <w:lang w:eastAsia="ko-KR"/>
        </w:rPr>
        <w:t xml:space="preserve">ciated with the DL data packet, and UE may not know when the DL scheduling to handle the DL data packet is finished. </w:t>
      </w:r>
    </w:p>
    <w:p w14:paraId="3B359CEB" w14:textId="2EA5AD3D" w:rsidR="0039007C" w:rsidRPr="00AA2A0E" w:rsidRDefault="000F0EE4" w:rsidP="00D32EF8">
      <w:pPr>
        <w:spacing w:after="0"/>
        <w:ind w:left="0" w:firstLineChars="250" w:firstLine="500"/>
        <w:rPr>
          <w:rFonts w:eastAsiaTheme="minorEastAsia"/>
          <w:lang w:eastAsia="ko-KR"/>
        </w:rPr>
      </w:pPr>
      <w:r>
        <w:rPr>
          <w:rFonts w:eastAsiaTheme="minorEastAsia"/>
          <w:lang w:eastAsia="ko-KR"/>
        </w:rPr>
        <w:t xml:space="preserve">In the perspective of UE power saving, it would be useful </w:t>
      </w:r>
      <w:r w:rsidR="00D32EF8">
        <w:rPr>
          <w:rFonts w:eastAsiaTheme="minorEastAsia"/>
          <w:lang w:eastAsia="ko-KR"/>
        </w:rPr>
        <w:t xml:space="preserve">for a UE </w:t>
      </w:r>
      <w:r>
        <w:rPr>
          <w:rFonts w:eastAsiaTheme="minorEastAsia"/>
          <w:lang w:eastAsia="ko-KR"/>
        </w:rPr>
        <w:t xml:space="preserve">to know the information about DL data packet to be served in terms of how many TB (size) or PDCCH/PDSCH to be scheduled. For instance, if the packet </w:t>
      </w:r>
      <w:r w:rsidR="00D32EF8">
        <w:rPr>
          <w:rFonts w:eastAsiaTheme="minorEastAsia"/>
          <w:lang w:eastAsia="ko-KR"/>
        </w:rPr>
        <w:t>size</w:t>
      </w:r>
      <w:r>
        <w:rPr>
          <w:rFonts w:eastAsiaTheme="minorEastAsia"/>
          <w:lang w:eastAsia="ko-KR"/>
        </w:rPr>
        <w:t xml:space="preserve"> is provided by the network to UE, UE could count how amount of DL data is remained to be served</w:t>
      </w:r>
      <w:r w:rsidR="00251A9B">
        <w:rPr>
          <w:rFonts w:eastAsiaTheme="minorEastAsia"/>
          <w:lang w:eastAsia="ko-KR"/>
        </w:rPr>
        <w:t xml:space="preserve"> whenever the UE successfully receives a new TB</w:t>
      </w:r>
      <w:r w:rsidR="00D32EF8">
        <w:rPr>
          <w:rFonts w:eastAsiaTheme="minorEastAsia"/>
          <w:lang w:eastAsia="ko-KR"/>
        </w:rPr>
        <w:t xml:space="preserve">. </w:t>
      </w:r>
      <w:r w:rsidR="00251A9B">
        <w:rPr>
          <w:rFonts w:eastAsiaTheme="minorEastAsia"/>
          <w:lang w:eastAsia="ko-KR"/>
        </w:rPr>
        <w:t>I</w:t>
      </w:r>
      <w:r w:rsidR="00D32EF8">
        <w:rPr>
          <w:rFonts w:eastAsiaTheme="minorEastAsia"/>
          <w:lang w:eastAsia="ko-KR"/>
        </w:rPr>
        <w:t xml:space="preserve">f </w:t>
      </w:r>
      <w:r w:rsidR="00251A9B">
        <w:rPr>
          <w:rFonts w:eastAsiaTheme="minorEastAsia"/>
          <w:lang w:eastAsia="ko-KR"/>
        </w:rPr>
        <w:t xml:space="preserve">the UE decides that </w:t>
      </w:r>
      <w:r w:rsidR="00D32EF8">
        <w:rPr>
          <w:rFonts w:eastAsiaTheme="minorEastAsia"/>
          <w:lang w:eastAsia="ko-KR"/>
        </w:rPr>
        <w:t xml:space="preserve">there is no remaining TBs to be served, UE may stop PDCCH monitoring for a certain number of DRX cycles or until the UE receives the (updated) DL packet information. In the current specification, the similar approach could be done by DRX </w:t>
      </w:r>
      <w:r w:rsidR="00D22640">
        <w:rPr>
          <w:rFonts w:eastAsiaTheme="minorEastAsia"/>
          <w:lang w:eastAsia="ko-KR"/>
        </w:rPr>
        <w:t xml:space="preserve">Command </w:t>
      </w:r>
      <w:r w:rsidR="00D32EF8">
        <w:rPr>
          <w:rFonts w:eastAsiaTheme="minorEastAsia"/>
          <w:lang w:eastAsia="ko-KR"/>
        </w:rPr>
        <w:t xml:space="preserve">MAC CE which is used to terminate </w:t>
      </w:r>
      <w:r w:rsidR="00D32EF8" w:rsidRPr="00F72E89">
        <w:rPr>
          <w:i/>
          <w:noProof/>
        </w:rPr>
        <w:t>drx-onDurationTimer</w:t>
      </w:r>
      <w:r w:rsidR="00D32EF8" w:rsidRPr="00F72E89">
        <w:rPr>
          <w:noProof/>
        </w:rPr>
        <w:t xml:space="preserve"> or </w:t>
      </w:r>
      <w:r w:rsidR="00D32EF8" w:rsidRPr="00F72E89">
        <w:rPr>
          <w:i/>
          <w:noProof/>
        </w:rPr>
        <w:t>drx-InactivityTimer</w:t>
      </w:r>
      <w:r w:rsidR="00251A9B">
        <w:rPr>
          <w:noProof/>
        </w:rPr>
        <w:t xml:space="preserve">. However, in this case, even though the Active Time is terminated, UE will restart PDCCH monitroing in the next DRX cycle. In other words, depending on the DRX parameter setting, the amount of UE power saving could be different. </w:t>
      </w:r>
      <w:r w:rsidR="000733A0">
        <w:rPr>
          <w:noProof/>
        </w:rPr>
        <w:t xml:space="preserve">Alternatively, it can be considered that PDCCH scheduling PDSCH carries DRX Command to stop PDCCH monitroing at UE side. To be specific, DCI can indicate whether or not the correponding PDSCH is associated with the last scheduling of the DL packet. </w:t>
      </w:r>
    </w:p>
    <w:p w14:paraId="3F925922" w14:textId="786D82C3" w:rsidR="00251A9B" w:rsidRDefault="00251A9B" w:rsidP="00251A9B">
      <w:pPr>
        <w:spacing w:after="0"/>
        <w:ind w:left="0" w:firstLine="0"/>
        <w:rPr>
          <w:b/>
          <w:i/>
          <w:noProof/>
        </w:rPr>
      </w:pPr>
      <w:r>
        <w:rPr>
          <w:b/>
          <w:i/>
          <w:noProof/>
        </w:rPr>
        <w:t xml:space="preserve">Observation 4: When the DL packet information is provided by the network to a UE, it can be usefult to efficienlty reduce PDCCH monitroing at UE side considering the informed packet inforation and the scheduled TBs associated with the packet. </w:t>
      </w:r>
    </w:p>
    <w:p w14:paraId="1C3E6568" w14:textId="0779003C" w:rsidR="00251A9B" w:rsidRPr="00904688" w:rsidRDefault="00251A9B" w:rsidP="00251A9B">
      <w:pPr>
        <w:spacing w:after="0"/>
        <w:ind w:left="0" w:firstLine="0"/>
        <w:rPr>
          <w:rFonts w:eastAsiaTheme="minorEastAsia"/>
          <w:lang w:eastAsia="ko-KR"/>
        </w:rPr>
      </w:pPr>
      <w:r>
        <w:rPr>
          <w:b/>
          <w:i/>
          <w:noProof/>
        </w:rPr>
        <w:t>Proposal 3: For UE power saving, the DL packet information can be infomed to a UE, and UE can adjust PDCCH monitoring based on the packet</w:t>
      </w:r>
      <w:r w:rsidR="00082FAF">
        <w:rPr>
          <w:b/>
          <w:i/>
          <w:noProof/>
        </w:rPr>
        <w:t xml:space="preserve"> information and the scheduled PDCCH/PDSCH. </w:t>
      </w:r>
    </w:p>
    <w:p w14:paraId="3C2A5882" w14:textId="77777777" w:rsidR="00251A9B" w:rsidRPr="00251A9B" w:rsidRDefault="00251A9B"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30DF7A7F" w14:textId="4C668CF4" w:rsidR="00795D2E" w:rsidRDefault="007E390E" w:rsidP="007E390E">
      <w:pPr>
        <w:ind w:left="0" w:firstLine="0"/>
        <w:rPr>
          <w:rFonts w:eastAsiaTheme="minorEastAsia"/>
          <w:lang w:eastAsia="ko-KR"/>
        </w:rPr>
      </w:pPr>
      <w:r>
        <w:rPr>
          <w:rFonts w:eastAsiaTheme="minorEastAsia" w:hint="eastAsia"/>
          <w:lang w:eastAsia="ko-KR"/>
        </w:rPr>
        <w:t xml:space="preserve">We discussed </w:t>
      </w:r>
      <w:r w:rsidR="005249F2">
        <w:rPr>
          <w:rFonts w:eastAsiaTheme="minorEastAsia"/>
          <w:lang w:eastAsia="ko-KR"/>
        </w:rPr>
        <w:t xml:space="preserve">PDCCH monitoring scheme </w:t>
      </w:r>
      <w:r w:rsidR="000D3094">
        <w:rPr>
          <w:rFonts w:eastAsiaTheme="minorEastAsia"/>
          <w:lang w:eastAsia="ko-KR"/>
        </w:rPr>
        <w:t>if DRX is configured</w:t>
      </w:r>
      <w:r w:rsidR="00D24FA8">
        <w:rPr>
          <w:rFonts w:eastAsiaTheme="minorEastAsia"/>
          <w:lang w:eastAsia="ko-KR"/>
        </w:rPr>
        <w:t xml:space="preserve"> for UE power saving in NR</w:t>
      </w:r>
      <w:r>
        <w:rPr>
          <w:rFonts w:eastAsiaTheme="minorEastAsia" w:hint="eastAsia"/>
          <w:lang w:eastAsia="ko-KR"/>
        </w:rPr>
        <w:t xml:space="preserve">, and proposed the followings. </w:t>
      </w:r>
    </w:p>
    <w:p w14:paraId="6B230088" w14:textId="77777777" w:rsidR="00E44CD1" w:rsidRPr="009A2FC9" w:rsidRDefault="00E44CD1" w:rsidP="00E44CD1">
      <w:pPr>
        <w:spacing w:after="0"/>
        <w:ind w:left="0" w:firstLine="0"/>
        <w:rPr>
          <w:b/>
          <w:i/>
          <w:noProof/>
        </w:rPr>
      </w:pPr>
      <w:r>
        <w:rPr>
          <w:b/>
          <w:i/>
          <w:noProof/>
        </w:rPr>
        <w:lastRenderedPageBreak/>
        <w:t xml:space="preserve">Observation 1: In current DRX operation, UE monitors PDCCH in Active Time, and the Active Time occurs due to the various conditions to receive PDCCH indicaing a new transmission, or PDCCH indicating retransmisison, or PDCCH associated with UL grant. </w:t>
      </w:r>
    </w:p>
    <w:p w14:paraId="38D859BE" w14:textId="77777777" w:rsidR="00E44CD1" w:rsidRDefault="00E44CD1" w:rsidP="00E44CD1">
      <w:pPr>
        <w:spacing w:after="0"/>
        <w:ind w:left="0" w:firstLine="0"/>
        <w:rPr>
          <w:b/>
          <w:i/>
          <w:noProof/>
        </w:rPr>
      </w:pPr>
      <w:r>
        <w:rPr>
          <w:b/>
          <w:i/>
          <w:noProof/>
        </w:rPr>
        <w:t xml:space="preserve">Observation 2: There is no restrcions on which CORESET or Search Space or DCI foramt to be monitored during the Active Time in DRX operation. UE will monitors PDCCHs associated with all the configured CORESET/Search space/DCI formats. </w:t>
      </w:r>
    </w:p>
    <w:p w14:paraId="5C51AD94" w14:textId="24F3C338" w:rsidR="00E44CD1" w:rsidRDefault="00E44CD1" w:rsidP="00E44CD1">
      <w:pPr>
        <w:spacing w:after="0"/>
        <w:ind w:left="0" w:firstLine="0"/>
        <w:rPr>
          <w:b/>
          <w:i/>
          <w:noProof/>
        </w:rPr>
      </w:pPr>
      <w:r>
        <w:rPr>
          <w:b/>
          <w:i/>
          <w:noProof/>
        </w:rPr>
        <w:t xml:space="preserve">Observation 3: In the current specificaiton, DRX configuration is per cell group. Thus, even though default BWP is active, DRX parameters are not changed. </w:t>
      </w:r>
    </w:p>
    <w:p w14:paraId="1906EE46" w14:textId="77777777" w:rsidR="00E44CD1" w:rsidRDefault="00E44CD1" w:rsidP="00E44CD1">
      <w:pPr>
        <w:spacing w:after="0"/>
        <w:ind w:left="0" w:firstLine="0"/>
        <w:rPr>
          <w:b/>
          <w:i/>
          <w:noProof/>
        </w:rPr>
      </w:pPr>
      <w:r>
        <w:rPr>
          <w:b/>
          <w:i/>
          <w:noProof/>
        </w:rPr>
        <w:t xml:space="preserve">Observation 4: When the DL packet information is provided by the network to a UE, it can be usefult to efficienlty reduce PDCCH monitroing at UE side considering the informed packet inforation and the scheduled TBs associated with the packet. </w:t>
      </w:r>
    </w:p>
    <w:p w14:paraId="39EFC507" w14:textId="77777777" w:rsidR="00E44CD1" w:rsidRDefault="00E44CD1" w:rsidP="00E44CD1">
      <w:pPr>
        <w:spacing w:after="0"/>
        <w:ind w:left="0" w:firstLine="0"/>
        <w:rPr>
          <w:b/>
          <w:i/>
          <w:noProof/>
        </w:rPr>
      </w:pPr>
    </w:p>
    <w:p w14:paraId="7B05E6D8" w14:textId="77777777" w:rsidR="00E44CD1" w:rsidRPr="00904688" w:rsidRDefault="00E44CD1" w:rsidP="00E44CD1">
      <w:pPr>
        <w:spacing w:after="0"/>
        <w:ind w:left="0" w:firstLine="0"/>
        <w:rPr>
          <w:rFonts w:eastAsiaTheme="minorEastAsia"/>
          <w:lang w:eastAsia="ko-KR"/>
        </w:rPr>
      </w:pPr>
      <w:r>
        <w:rPr>
          <w:b/>
          <w:i/>
          <w:noProof/>
        </w:rPr>
        <w:t xml:space="preserve">Proposal 1: If DRX is configured, </w:t>
      </w:r>
      <w:r w:rsidRPr="005041D8">
        <w:rPr>
          <w:b/>
          <w:i/>
          <w:noProof/>
        </w:rPr>
        <w:t xml:space="preserve">monitoring behavior </w:t>
      </w:r>
      <w:r>
        <w:rPr>
          <w:b/>
          <w:i/>
          <w:noProof/>
        </w:rPr>
        <w:t xml:space="preserve">can be different during the Active Time depending on the DRX timer state and SR state. </w:t>
      </w:r>
    </w:p>
    <w:p w14:paraId="447CF223" w14:textId="0F6628BE" w:rsidR="00E44CD1" w:rsidRDefault="00E44CD1" w:rsidP="00E44CD1">
      <w:pPr>
        <w:spacing w:after="0"/>
        <w:ind w:left="0" w:firstLine="0"/>
        <w:rPr>
          <w:b/>
          <w:i/>
          <w:noProof/>
        </w:rPr>
      </w:pPr>
      <w:r>
        <w:rPr>
          <w:b/>
          <w:i/>
          <w:noProof/>
        </w:rPr>
        <w:t xml:space="preserve">Proposal 2: </w:t>
      </w:r>
      <w:r w:rsidR="00E52FC9">
        <w:rPr>
          <w:b/>
          <w:i/>
          <w:noProof/>
        </w:rPr>
        <w:t>S</w:t>
      </w:r>
      <w:r>
        <w:rPr>
          <w:b/>
          <w:i/>
          <w:noProof/>
        </w:rPr>
        <w:t xml:space="preserve">eparate configuration of DRX between default BWP and other configured BWP </w:t>
      </w:r>
      <w:r w:rsidR="00E52FC9">
        <w:rPr>
          <w:b/>
          <w:i/>
          <w:noProof/>
        </w:rPr>
        <w:t xml:space="preserve">can be considered </w:t>
      </w:r>
      <w:r>
        <w:rPr>
          <w:b/>
          <w:i/>
          <w:noProof/>
        </w:rPr>
        <w:t xml:space="preserve">at least in a single cell case. </w:t>
      </w:r>
    </w:p>
    <w:p w14:paraId="34B51FFD" w14:textId="77777777" w:rsidR="00E44CD1" w:rsidRPr="00904688" w:rsidRDefault="00E44CD1" w:rsidP="00E44CD1">
      <w:pPr>
        <w:spacing w:after="0"/>
        <w:ind w:left="0" w:firstLine="0"/>
        <w:rPr>
          <w:rFonts w:eastAsiaTheme="minorEastAsia"/>
          <w:lang w:eastAsia="ko-KR"/>
        </w:rPr>
      </w:pPr>
      <w:r>
        <w:rPr>
          <w:b/>
          <w:i/>
          <w:noProof/>
        </w:rPr>
        <w:t xml:space="preserve">Proposal 3: For UE power saving, the DL packet information can be infomed to a UE, and UE can adjust PDCCH monitoring based on the packet information and the scheduled PDCCH/PDSCH. </w:t>
      </w:r>
    </w:p>
    <w:p w14:paraId="5A32B5C0" w14:textId="77777777" w:rsidR="0034065A" w:rsidRPr="00347108" w:rsidRDefault="0034065A"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6DD0CF67" w:rsidR="00835871" w:rsidRDefault="0089236E" w:rsidP="002924F7">
      <w:pPr>
        <w:pStyle w:val="References"/>
        <w:numPr>
          <w:ilvl w:val="0"/>
          <w:numId w:val="0"/>
        </w:numPr>
        <w:ind w:left="425" w:hanging="425"/>
        <w:rPr>
          <w:szCs w:val="22"/>
          <w:lang w:eastAsia="ko-KR"/>
        </w:rPr>
      </w:pPr>
      <w:r>
        <w:rPr>
          <w:szCs w:val="22"/>
          <w:lang w:eastAsia="ko-KR"/>
        </w:rPr>
        <w:t>[</w:t>
      </w:r>
      <w:r w:rsidR="00AB43A4">
        <w:rPr>
          <w:szCs w:val="22"/>
          <w:lang w:eastAsia="ko-KR"/>
        </w:rPr>
        <w:t>1</w:t>
      </w:r>
      <w:r>
        <w:rPr>
          <w:szCs w:val="22"/>
          <w:lang w:eastAsia="ko-KR"/>
        </w:rPr>
        <w:t>]</w:t>
      </w:r>
      <w:r w:rsidR="00675216">
        <w:rPr>
          <w:szCs w:val="22"/>
          <w:lang w:eastAsia="ko-KR"/>
        </w:rPr>
        <w:tab/>
      </w:r>
      <w:r w:rsidR="002924F7">
        <w:rPr>
          <w:szCs w:val="22"/>
          <w:lang w:eastAsia="ko-KR"/>
        </w:rPr>
        <w:t>RP-181463, “</w:t>
      </w:r>
      <w:r w:rsidR="002924F7" w:rsidRPr="002924F7">
        <w:rPr>
          <w:szCs w:val="22"/>
          <w:lang w:eastAsia="ko-KR"/>
        </w:rPr>
        <w:t>New SID: Study on UE Power Saving in NR</w:t>
      </w:r>
      <w:r w:rsidR="002924F7">
        <w:rPr>
          <w:szCs w:val="22"/>
          <w:lang w:eastAsia="ko-KR"/>
        </w:rPr>
        <w:t xml:space="preserve">,” </w:t>
      </w:r>
      <w:r w:rsidR="002924F7" w:rsidRPr="002924F7">
        <w:rPr>
          <w:szCs w:val="22"/>
          <w:lang w:eastAsia="ko-KR"/>
        </w:rPr>
        <w:t>CATT, CMCC, vivo, CATR, Qualcomm, MediaTek</w:t>
      </w:r>
      <w:r w:rsidR="002924F7">
        <w:rPr>
          <w:szCs w:val="22"/>
          <w:lang w:eastAsia="ko-KR"/>
        </w:rPr>
        <w:t xml:space="preserve">, </w:t>
      </w:r>
    </w:p>
    <w:p w14:paraId="5FA1872B" w14:textId="26937A06" w:rsidR="00675216" w:rsidRPr="0034065A" w:rsidRDefault="00675216" w:rsidP="00675216">
      <w:pPr>
        <w:pStyle w:val="References"/>
        <w:numPr>
          <w:ilvl w:val="0"/>
          <w:numId w:val="0"/>
        </w:numPr>
        <w:ind w:left="425" w:hangingChars="193" w:hanging="425"/>
        <w:rPr>
          <w:rFonts w:eastAsiaTheme="minorEastAsia"/>
          <w:lang w:eastAsia="ko-KR"/>
        </w:rPr>
      </w:pPr>
      <w:r>
        <w:rPr>
          <w:szCs w:val="22"/>
          <w:lang w:eastAsia="ko-KR"/>
        </w:rPr>
        <w:t>[2]</w:t>
      </w:r>
      <w:r>
        <w:rPr>
          <w:szCs w:val="22"/>
          <w:lang w:eastAsia="ko-KR"/>
        </w:rPr>
        <w:tab/>
      </w:r>
      <w:r w:rsidR="0022046D">
        <w:rPr>
          <w:szCs w:val="22"/>
          <w:lang w:eastAsia="ko-KR"/>
        </w:rPr>
        <w:t xml:space="preserve">3GPP </w:t>
      </w:r>
      <w:r>
        <w:rPr>
          <w:szCs w:val="22"/>
          <w:lang w:eastAsia="ko-KR"/>
        </w:rPr>
        <w:t>T</w:t>
      </w:r>
      <w:r w:rsidR="0022046D">
        <w:rPr>
          <w:szCs w:val="22"/>
          <w:lang w:eastAsia="ko-KR"/>
        </w:rPr>
        <w:t>S</w:t>
      </w:r>
      <w:r>
        <w:rPr>
          <w:szCs w:val="22"/>
          <w:lang w:eastAsia="ko-KR"/>
        </w:rPr>
        <w:t>38.</w:t>
      </w:r>
      <w:r w:rsidR="0022046D">
        <w:rPr>
          <w:szCs w:val="22"/>
          <w:lang w:eastAsia="ko-KR"/>
        </w:rPr>
        <w:t>321</w:t>
      </w:r>
      <w:r>
        <w:rPr>
          <w:szCs w:val="22"/>
          <w:lang w:eastAsia="ko-KR"/>
        </w:rPr>
        <w:t>, “</w:t>
      </w:r>
      <w:r w:rsidR="0022046D" w:rsidRPr="0022046D">
        <w:rPr>
          <w:szCs w:val="22"/>
          <w:lang w:eastAsia="ko-KR"/>
        </w:rPr>
        <w:t>Medium Access Control (MAC) protocol specification</w:t>
      </w:r>
      <w:r>
        <w:rPr>
          <w:szCs w:val="22"/>
          <w:lang w:eastAsia="ko-KR"/>
        </w:rPr>
        <w:t xml:space="preserve">,” </w:t>
      </w:r>
      <w:r w:rsidRPr="00235394">
        <w:t>V</w:t>
      </w:r>
      <w:r>
        <w:t>1</w:t>
      </w:r>
      <w:r w:rsidR="0022046D">
        <w:t>5</w:t>
      </w:r>
      <w:r>
        <w:t xml:space="preserve">.2.0. </w:t>
      </w: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54108" w14:textId="77777777" w:rsidR="0087037E" w:rsidRDefault="0087037E" w:rsidP="00CB15B0">
      <w:pPr>
        <w:spacing w:before="0" w:after="0" w:line="240" w:lineRule="auto"/>
      </w:pPr>
      <w:r>
        <w:separator/>
      </w:r>
    </w:p>
  </w:endnote>
  <w:endnote w:type="continuationSeparator" w:id="0">
    <w:p w14:paraId="741907B8" w14:textId="77777777" w:rsidR="0087037E" w:rsidRDefault="0087037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4FB8E" w14:textId="77777777" w:rsidR="0087037E" w:rsidRDefault="0087037E" w:rsidP="00CB15B0">
      <w:pPr>
        <w:spacing w:before="0" w:after="0" w:line="240" w:lineRule="auto"/>
      </w:pPr>
      <w:r>
        <w:separator/>
      </w:r>
    </w:p>
  </w:footnote>
  <w:footnote w:type="continuationSeparator" w:id="0">
    <w:p w14:paraId="7CF8EEAD" w14:textId="77777777" w:rsidR="0087037E" w:rsidRDefault="0087037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8">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2"/>
  </w:num>
  <w:num w:numId="2">
    <w:abstractNumId w:val="12"/>
  </w:num>
  <w:num w:numId="3">
    <w:abstractNumId w:val="0"/>
  </w:num>
  <w:num w:numId="4">
    <w:abstractNumId w:val="5"/>
  </w:num>
  <w:num w:numId="5">
    <w:abstractNumId w:val="3"/>
  </w:num>
  <w:num w:numId="6">
    <w:abstractNumId w:val="7"/>
  </w:num>
  <w:num w:numId="7">
    <w:abstractNumId w:val="10"/>
  </w:num>
  <w:num w:numId="8">
    <w:abstractNumId w:val="1"/>
  </w:num>
  <w:num w:numId="9">
    <w:abstractNumId w:val="4"/>
  </w:num>
  <w:num w:numId="10">
    <w:abstractNumId w:val="2"/>
  </w:num>
  <w:num w:numId="11">
    <w:abstractNumId w:val="9"/>
  </w:num>
  <w:num w:numId="12">
    <w:abstractNumId w:val="13"/>
  </w:num>
  <w:num w:numId="13">
    <w:abstractNumId w:val="8"/>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3A0"/>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0F0"/>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2E28"/>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A6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A39"/>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8E4"/>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47108"/>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411"/>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1D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DAC"/>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6B9"/>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52E"/>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0B9"/>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77F"/>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37E"/>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4042"/>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519"/>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A0E"/>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208"/>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9A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2640"/>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1C0C"/>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4CD1"/>
    <w:rsid w:val="00E461BB"/>
    <w:rsid w:val="00E4644A"/>
    <w:rsid w:val="00E47DDF"/>
    <w:rsid w:val="00E47FC2"/>
    <w:rsid w:val="00E50F3A"/>
    <w:rsid w:val="00E51494"/>
    <w:rsid w:val="00E51BB7"/>
    <w:rsid w:val="00E52145"/>
    <w:rsid w:val="00E52D78"/>
    <w:rsid w:val="00E52FC9"/>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85B"/>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AE9A6-9A8A-4307-913F-BDC6EB20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1574</Words>
  <Characters>8978</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6</cp:revision>
  <cp:lastPrinted>2016-05-13T07:55:00Z</cp:lastPrinted>
  <dcterms:created xsi:type="dcterms:W3CDTF">2018-09-28T11:06:00Z</dcterms:created>
  <dcterms:modified xsi:type="dcterms:W3CDTF">2018-11-01T04:39:00Z</dcterms:modified>
</cp:coreProperties>
</file>